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F272" w14:textId="2650CE9A" w:rsidR="00BE618A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  <w:r w:rsidRPr="006F575C">
        <w:rPr>
          <w:rFonts w:ascii="Meiryo UI" w:eastAsia="Meiryo UI" w:hAnsi="Meiryo UI" w:hint="eastAsia"/>
          <w:sz w:val="22"/>
          <w:szCs w:val="22"/>
        </w:rPr>
        <w:t>第</w:t>
      </w:r>
      <w:r w:rsidR="004C4F61">
        <w:rPr>
          <w:rFonts w:ascii="Meiryo UI" w:eastAsia="Meiryo UI" w:hAnsi="Meiryo UI" w:hint="eastAsia"/>
          <w:sz w:val="22"/>
          <w:szCs w:val="22"/>
        </w:rPr>
        <w:t>7</w:t>
      </w:r>
      <w:r>
        <w:rPr>
          <w:rFonts w:ascii="Meiryo UI" w:eastAsia="Meiryo UI" w:hAnsi="Meiryo UI" w:hint="eastAsia"/>
          <w:sz w:val="22"/>
          <w:szCs w:val="22"/>
        </w:rPr>
        <w:t>号様式（第</w:t>
      </w:r>
      <w:r w:rsidR="00001C01">
        <w:rPr>
          <w:rFonts w:ascii="Meiryo UI" w:eastAsia="Meiryo UI" w:hAnsi="Meiryo UI"/>
          <w:sz w:val="22"/>
          <w:szCs w:val="22"/>
        </w:rPr>
        <w:t>5</w:t>
      </w:r>
      <w:r>
        <w:rPr>
          <w:rFonts w:ascii="Meiryo UI" w:eastAsia="Meiryo UI" w:hAnsi="Meiryo UI" w:hint="eastAsia"/>
          <w:sz w:val="22"/>
          <w:szCs w:val="22"/>
        </w:rPr>
        <w:t>条関係）</w:t>
      </w:r>
    </w:p>
    <w:p w14:paraId="78FB9E12" w14:textId="77777777" w:rsidR="00E215DA" w:rsidRDefault="00E215DA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B6D63C0" w14:textId="3F5C5317" w:rsidR="006F575C" w:rsidRPr="00E215DA" w:rsidRDefault="004C4F61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使用料減免</w:t>
      </w:r>
      <w:r w:rsidR="00FB1815">
        <w:rPr>
          <w:rFonts w:ascii="Meiryo UI" w:eastAsia="Meiryo UI" w:hAnsi="Meiryo UI" w:hint="eastAsia"/>
          <w:sz w:val="48"/>
          <w:szCs w:val="48"/>
        </w:rPr>
        <w:t>申請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書</w:t>
      </w:r>
    </w:p>
    <w:p w14:paraId="7D4C174C" w14:textId="77777777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05C8D0B3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5578238E" w14:textId="5692C3FA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BDB676E" w14:textId="2C6F323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県営バンナ公園指定管理者</w:t>
      </w:r>
    </w:p>
    <w:p w14:paraId="1B1BA9C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ECCOM八重山グループ</w:t>
      </w:r>
    </w:p>
    <w:p w14:paraId="0F4DD1DA" w14:textId="47421DAC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</w:t>
      </w:r>
      <w:r w:rsidR="00151691">
        <w:rPr>
          <w:rFonts w:ascii="Meiryo UI" w:eastAsia="Meiryo UI" w:hAnsi="Meiryo UI" w:hint="eastAsia"/>
          <w:sz w:val="22"/>
          <w:szCs w:val="22"/>
        </w:rPr>
        <w:t>企業</w:t>
      </w:r>
      <w:r>
        <w:rPr>
          <w:rFonts w:ascii="Meiryo UI" w:eastAsia="Meiryo UI" w:hAnsi="Meiryo UI"/>
          <w:sz w:val="22"/>
          <w:szCs w:val="22"/>
        </w:rPr>
        <w:t>NPO</w:t>
      </w:r>
      <w:r>
        <w:rPr>
          <w:rFonts w:ascii="Meiryo UI" w:eastAsia="Meiryo UI" w:hAnsi="Meiryo UI" w:hint="eastAsia"/>
          <w:sz w:val="22"/>
          <w:szCs w:val="22"/>
        </w:rPr>
        <w:t>法人ECCOM八重山</w:t>
      </w:r>
    </w:p>
    <w:p w14:paraId="37784A66" w14:textId="0F3FCA91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代表理事　内山潔　殿</w:t>
      </w:r>
    </w:p>
    <w:p w14:paraId="49C5C84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6DF3DFE" w14:textId="77777777" w:rsidTr="001D56F7">
        <w:tc>
          <w:tcPr>
            <w:tcW w:w="1131" w:type="dxa"/>
          </w:tcPr>
          <w:p w14:paraId="7EC53699" w14:textId="232F21AC" w:rsidR="000B2C02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0EB3831D" w14:textId="20DD582D" w:rsidR="006F575C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沖縄県都市公園条例（</w:t>
      </w:r>
      <w:r>
        <w:rPr>
          <w:rFonts w:ascii="Meiryo UI" w:eastAsia="Meiryo UI" w:hAnsi="Meiryo UI"/>
          <w:sz w:val="22"/>
          <w:szCs w:val="22"/>
        </w:rPr>
        <w:t>昭和52</w:t>
      </w:r>
      <w:r>
        <w:rPr>
          <w:rFonts w:ascii="Meiryo UI" w:eastAsia="Meiryo UI" w:hAnsi="Meiryo UI" w:hint="eastAsia"/>
          <w:sz w:val="22"/>
          <w:szCs w:val="22"/>
        </w:rPr>
        <w:t>年沖縄県条例</w:t>
      </w:r>
      <w:r>
        <w:rPr>
          <w:rFonts w:ascii="Meiryo UI" w:eastAsia="Meiryo UI" w:hAnsi="Meiryo UI"/>
          <w:sz w:val="22"/>
          <w:szCs w:val="22"/>
        </w:rPr>
        <w:t>第41</w:t>
      </w:r>
      <w:r>
        <w:rPr>
          <w:rFonts w:ascii="Meiryo UI" w:eastAsia="Meiryo UI" w:hAnsi="Meiryo UI" w:hint="eastAsia"/>
          <w:sz w:val="22"/>
          <w:szCs w:val="22"/>
        </w:rPr>
        <w:t>号）第</w:t>
      </w:r>
      <w:r w:rsidR="004C4F61">
        <w:rPr>
          <w:rFonts w:ascii="Meiryo UI" w:eastAsia="Meiryo UI" w:hAnsi="Meiryo UI" w:hint="eastAsia"/>
          <w:sz w:val="22"/>
          <w:szCs w:val="22"/>
        </w:rPr>
        <w:t>15</w:t>
      </w:r>
      <w:r>
        <w:rPr>
          <w:rFonts w:ascii="Meiryo UI" w:eastAsia="Meiryo UI" w:hAnsi="Meiryo UI" w:hint="eastAsia"/>
          <w:sz w:val="22"/>
          <w:szCs w:val="22"/>
        </w:rPr>
        <w:t>条の</w:t>
      </w:r>
      <w:r w:rsidR="004C4F61">
        <w:rPr>
          <w:rFonts w:ascii="Meiryo UI" w:eastAsia="Meiryo UI" w:hAnsi="Meiryo UI" w:hint="eastAsia"/>
          <w:sz w:val="22"/>
          <w:szCs w:val="22"/>
        </w:rPr>
        <w:t>規定により使用料の減免をしてくださるよう</w:t>
      </w:r>
      <w:r>
        <w:rPr>
          <w:rFonts w:ascii="Meiryo UI" w:eastAsia="Meiryo UI" w:hAnsi="Meiryo UI" w:hint="eastAsia"/>
          <w:sz w:val="22"/>
          <w:szCs w:val="22"/>
        </w:rPr>
        <w:t>下記</w:t>
      </w:r>
      <w:r w:rsidR="004C4F61">
        <w:rPr>
          <w:rFonts w:ascii="Meiryo UI" w:eastAsia="Meiryo UI" w:hAnsi="Meiryo UI" w:hint="eastAsia"/>
          <w:sz w:val="22"/>
          <w:szCs w:val="22"/>
        </w:rPr>
        <w:t>のとおり</w:t>
      </w:r>
      <w:r>
        <w:rPr>
          <w:rFonts w:ascii="Meiryo UI" w:eastAsia="Meiryo UI" w:hAnsi="Meiryo UI" w:hint="eastAsia"/>
          <w:sz w:val="22"/>
          <w:szCs w:val="22"/>
        </w:rPr>
        <w:t>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6F575C" w14:paraId="5976AB11" w14:textId="77777777" w:rsidTr="00A8169F">
        <w:tc>
          <w:tcPr>
            <w:tcW w:w="2552" w:type="dxa"/>
            <w:shd w:val="clear" w:color="auto" w:fill="D9D9D9" w:themeFill="background1" w:themeFillShade="D9"/>
          </w:tcPr>
          <w:p w14:paraId="508AAFC0" w14:textId="61F8DC8A" w:rsidR="006F575C" w:rsidRPr="006F575C" w:rsidRDefault="004C4F61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使用の目的</w:t>
            </w:r>
          </w:p>
        </w:tc>
        <w:tc>
          <w:tcPr>
            <w:tcW w:w="5942" w:type="dxa"/>
          </w:tcPr>
          <w:p w14:paraId="73853CB4" w14:textId="2EBC7A20" w:rsidR="006F575C" w:rsidRDefault="006F575C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3AE559AE" w14:textId="77777777" w:rsidTr="00A8169F">
        <w:tc>
          <w:tcPr>
            <w:tcW w:w="2552" w:type="dxa"/>
            <w:shd w:val="clear" w:color="auto" w:fill="D9D9D9" w:themeFill="background1" w:themeFillShade="D9"/>
          </w:tcPr>
          <w:p w14:paraId="388D97BF" w14:textId="008A52B7" w:rsidR="000B2C02" w:rsidRDefault="004C4F61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使用の日時または期間</w:t>
            </w:r>
          </w:p>
        </w:tc>
        <w:tc>
          <w:tcPr>
            <w:tcW w:w="5942" w:type="dxa"/>
          </w:tcPr>
          <w:p w14:paraId="2B035BCC" w14:textId="35848918" w:rsidR="006F575C" w:rsidRDefault="006F575C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46A46051" w14:textId="77777777" w:rsidTr="00A8169F">
        <w:tc>
          <w:tcPr>
            <w:tcW w:w="2552" w:type="dxa"/>
            <w:shd w:val="clear" w:color="auto" w:fill="D9D9D9" w:themeFill="background1" w:themeFillShade="D9"/>
          </w:tcPr>
          <w:p w14:paraId="0BAE4760" w14:textId="5BC67A23" w:rsidR="006F575C" w:rsidRDefault="004C4F61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減免を受けようとする理由</w:t>
            </w:r>
          </w:p>
        </w:tc>
        <w:tc>
          <w:tcPr>
            <w:tcW w:w="5942" w:type="dxa"/>
          </w:tcPr>
          <w:p w14:paraId="37F4D537" w14:textId="77777777" w:rsidR="006F575C" w:rsidRDefault="006F575C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6C633565" w14:textId="77777777" w:rsidTr="00A8169F">
        <w:tc>
          <w:tcPr>
            <w:tcW w:w="2552" w:type="dxa"/>
            <w:shd w:val="clear" w:color="auto" w:fill="D9D9D9" w:themeFill="background1" w:themeFillShade="D9"/>
          </w:tcPr>
          <w:p w14:paraId="2B0FEC41" w14:textId="061D1017" w:rsidR="006F575C" w:rsidRDefault="004C4F61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減免を受けようとする金額</w:t>
            </w:r>
          </w:p>
        </w:tc>
        <w:tc>
          <w:tcPr>
            <w:tcW w:w="5942" w:type="dxa"/>
          </w:tcPr>
          <w:p w14:paraId="1CE73183" w14:textId="77777777" w:rsidR="006F575C" w:rsidRDefault="006F575C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A604C0E" w14:textId="77777777" w:rsidTr="00A8169F">
        <w:tc>
          <w:tcPr>
            <w:tcW w:w="2552" w:type="dxa"/>
            <w:shd w:val="clear" w:color="auto" w:fill="D9D9D9" w:themeFill="background1" w:themeFillShade="D9"/>
          </w:tcPr>
          <w:p w14:paraId="10B102C8" w14:textId="7FFC6DC8" w:rsidR="006F575C" w:rsidRPr="006F575C" w:rsidRDefault="000B2C02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その他必要な事項</w:t>
            </w:r>
          </w:p>
        </w:tc>
        <w:tc>
          <w:tcPr>
            <w:tcW w:w="5942" w:type="dxa"/>
          </w:tcPr>
          <w:p w14:paraId="71C47F9B" w14:textId="1A88CE41" w:rsidR="006F575C" w:rsidRDefault="006F575C" w:rsidP="00C430ED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2F5274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3BDB59EB" w14:textId="3AB9FD02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備考</w:t>
      </w:r>
    </w:p>
    <w:p w14:paraId="0F52D6E3" w14:textId="4A7AB050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1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申請者が法人である場合においては、「氏名」は、その法人の名称及び代表者の氏名を記載すること</w:t>
      </w:r>
      <w:r w:rsidR="004C73C6">
        <w:rPr>
          <w:rFonts w:ascii="Meiryo UI" w:eastAsia="Meiryo UI" w:hAnsi="Meiryo UI" w:hint="eastAsia"/>
          <w:sz w:val="22"/>
          <w:szCs w:val="22"/>
        </w:rPr>
        <w:t>。</w:t>
      </w:r>
    </w:p>
    <w:p w14:paraId="4A5AC14B" w14:textId="718894A4" w:rsidR="001D56F7" w:rsidRPr="006F575C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2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「その他必要な事項」の欄には、許可申請に当たって特記すべき事項を記載すること。</w:t>
      </w:r>
    </w:p>
    <w:sectPr w:rsidR="001D56F7" w:rsidRPr="006F575C" w:rsidSect="00EE589E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01C01"/>
    <w:rsid w:val="000B2C02"/>
    <w:rsid w:val="00151691"/>
    <w:rsid w:val="001904E9"/>
    <w:rsid w:val="001D56F7"/>
    <w:rsid w:val="00274CA5"/>
    <w:rsid w:val="004A3BFE"/>
    <w:rsid w:val="004C4F61"/>
    <w:rsid w:val="004C73C6"/>
    <w:rsid w:val="00530D3A"/>
    <w:rsid w:val="005E23D1"/>
    <w:rsid w:val="006F575C"/>
    <w:rsid w:val="007077CE"/>
    <w:rsid w:val="0081218F"/>
    <w:rsid w:val="0095165C"/>
    <w:rsid w:val="0098797D"/>
    <w:rsid w:val="00997915"/>
    <w:rsid w:val="009C05AF"/>
    <w:rsid w:val="00A8169F"/>
    <w:rsid w:val="00B67B78"/>
    <w:rsid w:val="00BE1735"/>
    <w:rsid w:val="00BE618A"/>
    <w:rsid w:val="00C30E95"/>
    <w:rsid w:val="00C430ED"/>
    <w:rsid w:val="00E215DA"/>
    <w:rsid w:val="00E3766F"/>
    <w:rsid w:val="00EE589E"/>
    <w:rsid w:val="00EF0EEA"/>
    <w:rsid w:val="00FB1815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21</cp:revision>
  <cp:lastPrinted>2025-04-30T10:54:00Z</cp:lastPrinted>
  <dcterms:created xsi:type="dcterms:W3CDTF">2025-04-12T06:47:00Z</dcterms:created>
  <dcterms:modified xsi:type="dcterms:W3CDTF">2025-04-30T10:56:00Z</dcterms:modified>
</cp:coreProperties>
</file>